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5D3CAF" w14:textId="107E494E" w:rsidR="009B003D" w:rsidRPr="00983498" w:rsidRDefault="009B003D" w:rsidP="00983498">
      <w:pPr>
        <w:pStyle w:val="20"/>
        <w:shd w:val="clear" w:color="auto" w:fill="auto"/>
        <w:spacing w:after="194" w:line="240" w:lineRule="auto"/>
        <w:ind w:left="380"/>
        <w:rPr>
          <w:sz w:val="28"/>
          <w:szCs w:val="28"/>
        </w:rPr>
      </w:pPr>
      <w:r w:rsidRPr="00983498">
        <w:rPr>
          <w:rStyle w:val="21"/>
          <w:sz w:val="28"/>
          <w:szCs w:val="28"/>
        </w:rPr>
        <w:t>Вопросы по</w:t>
      </w:r>
      <w:r w:rsidR="00335B17" w:rsidRPr="00983498">
        <w:rPr>
          <w:rStyle w:val="21"/>
          <w:sz w:val="28"/>
          <w:szCs w:val="28"/>
        </w:rPr>
        <w:t xml:space="preserve"> </w:t>
      </w:r>
      <w:r w:rsidRPr="00983498">
        <w:rPr>
          <w:sz w:val="28"/>
          <w:szCs w:val="28"/>
        </w:rPr>
        <w:t>Криптографическим методам защиты информации (20-21)</w:t>
      </w:r>
    </w:p>
    <w:p w14:paraId="69EDD31F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71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Сущность проблемы информационной безопасности и надежности систем</w:t>
      </w:r>
    </w:p>
    <w:p w14:paraId="63C94C63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 w:right="300"/>
        <w:rPr>
          <w:sz w:val="28"/>
          <w:szCs w:val="28"/>
        </w:rPr>
      </w:pPr>
      <w:r w:rsidRPr="00983498">
        <w:rPr>
          <w:sz w:val="28"/>
          <w:szCs w:val="28"/>
        </w:rPr>
        <w:t>Характеристика методов и средств защиты информации от несанкционированного доступа</w:t>
      </w:r>
    </w:p>
    <w:p w14:paraId="3C846308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Характеристика и параметры ИС</w:t>
      </w:r>
    </w:p>
    <w:p w14:paraId="3DD8076B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Энтропия источника сообщения. Энтропия Шеннона</w:t>
      </w:r>
    </w:p>
    <w:p w14:paraId="23A161B9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Энтропия источника сообщения. Энтропия Хартли. Количество информации</w:t>
      </w:r>
    </w:p>
    <w:p w14:paraId="012EC57C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1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Двоичный канал передачи информации</w:t>
      </w:r>
    </w:p>
    <w:p w14:paraId="7A5AE043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Энтропия двоичного алфавита</w:t>
      </w:r>
    </w:p>
    <w:p w14:paraId="0B5A6FB8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1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Условная энтропия источника сообщения</w:t>
      </w:r>
    </w:p>
    <w:p w14:paraId="277C8AC9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Особенности энтропийной оценки информации при ее передаче</w:t>
      </w:r>
    </w:p>
    <w:p w14:paraId="6FE5098C" w14:textId="77777777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66"/>
        </w:tabs>
        <w:spacing w:before="0" w:line="240" w:lineRule="auto"/>
        <w:ind w:left="380"/>
        <w:rPr>
          <w:sz w:val="28"/>
          <w:szCs w:val="28"/>
          <w:highlight w:val="red"/>
        </w:rPr>
      </w:pPr>
      <w:r w:rsidRPr="004C5477">
        <w:rPr>
          <w:sz w:val="28"/>
          <w:szCs w:val="28"/>
          <w:highlight w:val="red"/>
        </w:rPr>
        <w:t>Абстрактная машина Тьюринга. Роль в развитии ИС</w:t>
      </w:r>
    </w:p>
    <w:p w14:paraId="40AC3978" w14:textId="77777777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red"/>
        </w:rPr>
      </w:pPr>
      <w:r w:rsidRPr="004C5477">
        <w:rPr>
          <w:sz w:val="28"/>
          <w:szCs w:val="28"/>
          <w:highlight w:val="red"/>
        </w:rPr>
        <w:t>Сущность криптографических методов преобразования информации</w:t>
      </w:r>
    </w:p>
    <w:p w14:paraId="2A2582F1" w14:textId="58C8649D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red"/>
        </w:rPr>
      </w:pPr>
      <w:r w:rsidRPr="004C5477">
        <w:rPr>
          <w:sz w:val="28"/>
          <w:szCs w:val="28"/>
          <w:highlight w:val="red"/>
        </w:rPr>
        <w:t>Классификация методов криптопреобразования.</w:t>
      </w:r>
      <w:r w:rsidR="00983498" w:rsidRPr="004C5477">
        <w:rPr>
          <w:sz w:val="28"/>
          <w:szCs w:val="28"/>
          <w:highlight w:val="red"/>
        </w:rPr>
        <w:t xml:space="preserve"> </w:t>
      </w:r>
      <w:r w:rsidRPr="004C5477">
        <w:rPr>
          <w:sz w:val="28"/>
          <w:szCs w:val="28"/>
          <w:highlight w:val="red"/>
        </w:rPr>
        <w:t>Базовые методы шифрования данных</w:t>
      </w:r>
    </w:p>
    <w:p w14:paraId="7F9371C7" w14:textId="77777777" w:rsidR="00881526" w:rsidRPr="00881526" w:rsidRDefault="00881526" w:rsidP="00881526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  <w:lang w:val="en-US"/>
        </w:rPr>
      </w:pPr>
      <w:bookmarkStart w:id="0" w:name="_GoBack"/>
      <w:bookmarkEnd w:id="0"/>
    </w:p>
    <w:p w14:paraId="7C1D22ED" w14:textId="2AE9763E" w:rsidR="009B003D" w:rsidRDefault="009B003D" w:rsidP="006C71ED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</w:rPr>
      </w:pPr>
      <w:r w:rsidRPr="00881526">
        <w:rPr>
          <w:sz w:val="28"/>
          <w:szCs w:val="28"/>
          <w:highlight w:val="green"/>
        </w:rPr>
        <w:t>Основы теории больших чисел и модулярной арифметики. Основная теорема арифметики. Китайская теорема об остатках</w:t>
      </w:r>
      <w:r w:rsidRPr="00983498">
        <w:rPr>
          <w:sz w:val="28"/>
          <w:szCs w:val="28"/>
        </w:rPr>
        <w:t xml:space="preserve">  </w:t>
      </w:r>
      <w:r w:rsidR="006C71ED">
        <w:rPr>
          <w:noProof/>
          <w:lang w:eastAsia="ru-RU"/>
        </w:rPr>
        <w:drawing>
          <wp:inline distT="0" distB="0" distL="0" distR="0" wp14:anchorId="5969EB95" wp14:editId="03AC61C0">
            <wp:extent cx="5194935" cy="23134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2" cy="23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D3F7" w14:textId="77777777" w:rsidR="009B003D" w:rsidRPr="006C71E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6C71ED">
        <w:rPr>
          <w:sz w:val="28"/>
          <w:szCs w:val="28"/>
          <w:highlight w:val="green"/>
        </w:rPr>
        <w:t>Алгоритм Евклида. Расширенный алгоритм Евклида.</w:t>
      </w:r>
    </w:p>
    <w:p w14:paraId="00BD5392" w14:textId="77777777" w:rsidR="009B003D" w:rsidRPr="00881526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881526">
        <w:rPr>
          <w:sz w:val="28"/>
          <w:szCs w:val="28"/>
          <w:highlight w:val="green"/>
        </w:rPr>
        <w:t>Проблема дискретного логарифма в криптографии</w:t>
      </w:r>
    </w:p>
    <w:p w14:paraId="6C1FD6E9" w14:textId="2FF33FED" w:rsidR="00881526" w:rsidRPr="00983498" w:rsidRDefault="00881526" w:rsidP="00881526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82F68" wp14:editId="3D9C3D92">
            <wp:extent cx="4737735" cy="10169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0092" cy="10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BB49" w14:textId="77777777" w:rsidR="009B003D" w:rsidRPr="00B007CF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B007CF">
        <w:rPr>
          <w:sz w:val="28"/>
          <w:szCs w:val="28"/>
          <w:highlight w:val="green"/>
        </w:rPr>
        <w:t>Подстановочные и перестановочные шифры.</w:t>
      </w:r>
    </w:p>
    <w:p w14:paraId="5680DB26" w14:textId="69046FE9" w:rsidR="00881526" w:rsidRDefault="00881526" w:rsidP="00881526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46251E" wp14:editId="1BD795D7">
            <wp:extent cx="4947285" cy="15334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731" cy="155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35C" w14:textId="552B5E3A" w:rsidR="00881526" w:rsidRDefault="00881526" w:rsidP="00881526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CAAC2F" wp14:editId="0A07E66F">
            <wp:extent cx="5398135" cy="17116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63" cy="172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FFC" w14:textId="31601130" w:rsidR="00881526" w:rsidRDefault="00881526" w:rsidP="00881526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</w:rPr>
        <w:t>Подстановочные:</w:t>
      </w:r>
    </w:p>
    <w:p w14:paraId="3DEC711B" w14:textId="3C3B2E29" w:rsidR="00B007CF" w:rsidRDefault="00B007CF" w:rsidP="00B007CF">
      <w:pPr>
        <w:pStyle w:val="1"/>
        <w:numPr>
          <w:ilvl w:val="0"/>
          <w:numId w:val="3"/>
        </w:numPr>
        <w:shd w:val="clear" w:color="auto" w:fill="auto"/>
        <w:tabs>
          <w:tab w:val="left" w:pos="390"/>
        </w:tabs>
        <w:spacing w:before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Моноалфавитные</w:t>
      </w:r>
      <w:proofErr w:type="spellEnd"/>
      <w:r>
        <w:rPr>
          <w:sz w:val="28"/>
          <w:szCs w:val="28"/>
        </w:rPr>
        <w:t xml:space="preserve"> (цезаря, </w:t>
      </w:r>
      <w:proofErr w:type="spellStart"/>
      <w:r>
        <w:rPr>
          <w:sz w:val="28"/>
          <w:szCs w:val="28"/>
        </w:rPr>
        <w:t>ашбаш</w:t>
      </w:r>
      <w:proofErr w:type="spellEnd"/>
      <w:r>
        <w:rPr>
          <w:sz w:val="28"/>
          <w:szCs w:val="28"/>
        </w:rPr>
        <w:t>, цезарь с лозунгом)</w:t>
      </w:r>
    </w:p>
    <w:p w14:paraId="4566C059" w14:textId="73E0B96B" w:rsidR="00B007CF" w:rsidRDefault="00B007CF" w:rsidP="00B007CF">
      <w:pPr>
        <w:pStyle w:val="1"/>
        <w:numPr>
          <w:ilvl w:val="0"/>
          <w:numId w:val="3"/>
        </w:numPr>
        <w:shd w:val="clear" w:color="auto" w:fill="auto"/>
        <w:tabs>
          <w:tab w:val="left" w:pos="390"/>
        </w:tabs>
        <w:spacing w:before="0" w:line="240" w:lineRule="auto"/>
        <w:rPr>
          <w:sz w:val="28"/>
          <w:szCs w:val="28"/>
        </w:rPr>
      </w:pPr>
      <w:r>
        <w:rPr>
          <w:sz w:val="28"/>
          <w:szCs w:val="28"/>
        </w:rPr>
        <w:t>Полиграммные (порты)</w:t>
      </w:r>
    </w:p>
    <w:p w14:paraId="0F363071" w14:textId="5A00A6FD" w:rsidR="00B007CF" w:rsidRDefault="00B007CF" w:rsidP="00B007CF">
      <w:pPr>
        <w:pStyle w:val="1"/>
        <w:numPr>
          <w:ilvl w:val="0"/>
          <w:numId w:val="3"/>
        </w:numPr>
        <w:shd w:val="clear" w:color="auto" w:fill="auto"/>
        <w:tabs>
          <w:tab w:val="left" w:pos="390"/>
        </w:tabs>
        <w:spacing w:before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Омофонические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альберти</w:t>
      </w:r>
      <w:proofErr w:type="spellEnd"/>
      <w:r>
        <w:rPr>
          <w:sz w:val="28"/>
          <w:szCs w:val="28"/>
        </w:rPr>
        <w:t>)</w:t>
      </w:r>
    </w:p>
    <w:p w14:paraId="43691947" w14:textId="09DB70F3" w:rsidR="00B007CF" w:rsidRPr="00983498" w:rsidRDefault="00B007CF" w:rsidP="00B007CF">
      <w:pPr>
        <w:pStyle w:val="1"/>
        <w:numPr>
          <w:ilvl w:val="0"/>
          <w:numId w:val="3"/>
        </w:numPr>
        <w:shd w:val="clear" w:color="auto" w:fill="auto"/>
        <w:tabs>
          <w:tab w:val="left" w:pos="390"/>
        </w:tabs>
        <w:spacing w:before="0"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Полиалфавитные</w:t>
      </w:r>
      <w:proofErr w:type="spellEnd"/>
      <w:r>
        <w:rPr>
          <w:sz w:val="28"/>
          <w:szCs w:val="28"/>
        </w:rPr>
        <w:t xml:space="preserve"> (Диск </w:t>
      </w:r>
      <w:proofErr w:type="spellStart"/>
      <w:r>
        <w:rPr>
          <w:sz w:val="28"/>
          <w:szCs w:val="28"/>
        </w:rPr>
        <w:t>альберти</w:t>
      </w:r>
      <w:proofErr w:type="spellEnd"/>
      <w:r>
        <w:rPr>
          <w:sz w:val="28"/>
          <w:szCs w:val="28"/>
        </w:rPr>
        <w:t xml:space="preserve">, шифр </w:t>
      </w:r>
      <w:proofErr w:type="spellStart"/>
      <w:r>
        <w:rPr>
          <w:sz w:val="28"/>
          <w:szCs w:val="28"/>
        </w:rPr>
        <w:t>трисемуса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виженера</w:t>
      </w:r>
      <w:proofErr w:type="spellEnd"/>
      <w:r>
        <w:rPr>
          <w:sz w:val="28"/>
          <w:szCs w:val="28"/>
        </w:rPr>
        <w:t>)</w:t>
      </w:r>
    </w:p>
    <w:p w14:paraId="608CE903" w14:textId="77777777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C5477">
        <w:rPr>
          <w:sz w:val="28"/>
          <w:szCs w:val="28"/>
          <w:highlight w:val="green"/>
        </w:rPr>
        <w:t xml:space="preserve">Шифр Цезаря. </w:t>
      </w:r>
      <w:bookmarkStart w:id="1" w:name="_Hlk515450761"/>
      <w:r w:rsidRPr="004C5477">
        <w:rPr>
          <w:sz w:val="28"/>
          <w:szCs w:val="28"/>
          <w:highlight w:val="green"/>
        </w:rPr>
        <w:t xml:space="preserve">Его </w:t>
      </w:r>
      <w:proofErr w:type="spellStart"/>
      <w:r w:rsidRPr="004C5477">
        <w:rPr>
          <w:sz w:val="28"/>
          <w:szCs w:val="28"/>
          <w:highlight w:val="green"/>
        </w:rPr>
        <w:t>криптостойкость</w:t>
      </w:r>
      <w:proofErr w:type="spellEnd"/>
    </w:p>
    <w:p w14:paraId="35FACBC1" w14:textId="032D0F5B" w:rsidR="004C5477" w:rsidRPr="00983498" w:rsidRDefault="004C5477" w:rsidP="004C547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B2C137" wp14:editId="214BEF17">
            <wp:extent cx="4303249" cy="201549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188" cy="20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18D40976" w14:textId="77777777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C5477">
        <w:rPr>
          <w:sz w:val="28"/>
          <w:szCs w:val="28"/>
          <w:highlight w:val="green"/>
        </w:rPr>
        <w:t xml:space="preserve">Шифр Цезаря с ключевым словом. Его </w:t>
      </w:r>
      <w:proofErr w:type="spellStart"/>
      <w:r w:rsidRPr="004C5477">
        <w:rPr>
          <w:sz w:val="28"/>
          <w:szCs w:val="28"/>
          <w:highlight w:val="green"/>
        </w:rPr>
        <w:t>криптостойкость</w:t>
      </w:r>
      <w:proofErr w:type="spellEnd"/>
    </w:p>
    <w:p w14:paraId="0BC2B439" w14:textId="0119EC8F" w:rsidR="004C5477" w:rsidRDefault="004C5477" w:rsidP="004C547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94D854" wp14:editId="3E2862E5">
            <wp:extent cx="4319426" cy="10826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535" cy="109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BB24" w14:textId="243BE185" w:rsidR="004C5477" w:rsidRPr="00983498" w:rsidRDefault="004C5477" w:rsidP="004C547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4777D2" wp14:editId="3A24EF3D">
            <wp:extent cx="4214112" cy="150685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264" cy="151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A087" w14:textId="77777777" w:rsidR="009B003D" w:rsidRPr="004C547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C5477">
        <w:rPr>
          <w:sz w:val="28"/>
          <w:szCs w:val="28"/>
          <w:highlight w:val="green"/>
        </w:rPr>
        <w:t>Шифр Цезаря на основе аффинного преобразования.</w:t>
      </w:r>
    </w:p>
    <w:p w14:paraId="26B07819" w14:textId="726033EB" w:rsidR="004C5477" w:rsidRDefault="004C5477" w:rsidP="004C547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B4B581" wp14:editId="2F0423D7">
            <wp:extent cx="4289901" cy="209804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0806" cy="21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B4A3" w14:textId="2F8CC336" w:rsidR="004C5477" w:rsidRPr="00983498" w:rsidRDefault="004C5477" w:rsidP="004C547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29BD98" wp14:editId="39A861F5">
            <wp:extent cx="4261538" cy="8813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2874" cy="88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7166" w14:textId="77777777" w:rsidR="00335B17" w:rsidRPr="004249F8" w:rsidRDefault="00335B17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249F8">
        <w:rPr>
          <w:sz w:val="28"/>
          <w:szCs w:val="28"/>
          <w:highlight w:val="green"/>
        </w:rPr>
        <w:t xml:space="preserve">Полиграммные и </w:t>
      </w:r>
      <w:proofErr w:type="spellStart"/>
      <w:r w:rsidRPr="004249F8">
        <w:rPr>
          <w:sz w:val="28"/>
          <w:szCs w:val="28"/>
          <w:highlight w:val="green"/>
        </w:rPr>
        <w:t>омофонические</w:t>
      </w:r>
      <w:proofErr w:type="spellEnd"/>
      <w:r w:rsidRPr="004249F8">
        <w:rPr>
          <w:sz w:val="28"/>
          <w:szCs w:val="28"/>
          <w:highlight w:val="green"/>
        </w:rPr>
        <w:t xml:space="preserve"> шифры</w:t>
      </w:r>
    </w:p>
    <w:p w14:paraId="034712E5" w14:textId="34F671DD" w:rsidR="00705048" w:rsidRDefault="00705048" w:rsidP="00705048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705048">
        <w:rPr>
          <w:sz w:val="28"/>
          <w:szCs w:val="28"/>
          <w:u w:val="single"/>
        </w:rPr>
        <w:t>полиграммных</w:t>
      </w:r>
      <w:r w:rsidRPr="00705048">
        <w:rPr>
          <w:sz w:val="28"/>
          <w:szCs w:val="28"/>
        </w:rPr>
        <w:t xml:space="preserve"> шифрах одна подстановка соответствует сразу нескольким символам исходного текста.</w:t>
      </w:r>
    </w:p>
    <w:p w14:paraId="4FAF6982" w14:textId="26615014" w:rsidR="00705048" w:rsidRDefault="00705048" w:rsidP="00705048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49CF53" wp14:editId="496D5AF4">
            <wp:extent cx="3893185" cy="28556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033" cy="28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B679" w14:textId="67C58EAA" w:rsidR="004249F8" w:rsidRPr="00983498" w:rsidRDefault="004249F8" w:rsidP="00705048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FF1056" wp14:editId="60F60243">
            <wp:extent cx="2800350" cy="199100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8851" cy="20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A81" w14:textId="77777777" w:rsidR="00335B17" w:rsidRPr="00705048" w:rsidRDefault="00335B17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proofErr w:type="spellStart"/>
      <w:r w:rsidRPr="00705048">
        <w:rPr>
          <w:sz w:val="28"/>
          <w:szCs w:val="28"/>
          <w:highlight w:val="green"/>
        </w:rPr>
        <w:t>Полиалфавитные</w:t>
      </w:r>
      <w:proofErr w:type="spellEnd"/>
      <w:r w:rsidRPr="00705048">
        <w:rPr>
          <w:sz w:val="28"/>
          <w:szCs w:val="28"/>
          <w:highlight w:val="green"/>
        </w:rPr>
        <w:t xml:space="preserve"> шифры</w:t>
      </w:r>
    </w:p>
    <w:p w14:paraId="72D66048" w14:textId="6C4A5039" w:rsidR="00B4688E" w:rsidRDefault="00B4688E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F48CD2" wp14:editId="21328B20">
            <wp:extent cx="3975735" cy="21154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7633" cy="21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FC87" w14:textId="3720C297" w:rsidR="00B4688E" w:rsidRDefault="00B4688E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D5DC6A" wp14:editId="224DA2BC">
            <wp:extent cx="3930650" cy="6289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7890" cy="63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B02" w14:textId="64FEA3A8" w:rsidR="00705048" w:rsidRDefault="00705048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proofErr w:type="spellStart"/>
      <w:r>
        <w:rPr>
          <w:sz w:val="28"/>
          <w:szCs w:val="28"/>
        </w:rPr>
        <w:t>Трисемус</w:t>
      </w:r>
      <w:proofErr w:type="spellEnd"/>
      <w:r>
        <w:rPr>
          <w:sz w:val="28"/>
          <w:szCs w:val="28"/>
        </w:rPr>
        <w:t xml:space="preserve">: в строку весь алфавит, потом с каждой строкой сдвиг на одну позицию вправо. Зашифровать: номер символа – строка в таблице, выбираешь нужную букву из первой строки и спускаешься до своей строки. На картинке </w:t>
      </w:r>
      <w:proofErr w:type="spellStart"/>
      <w:r>
        <w:rPr>
          <w:sz w:val="28"/>
          <w:szCs w:val="28"/>
        </w:rPr>
        <w:t>зашифрование</w:t>
      </w:r>
      <w:proofErr w:type="spellEnd"/>
      <w:r>
        <w:rPr>
          <w:sz w:val="28"/>
          <w:szCs w:val="28"/>
        </w:rPr>
        <w:t xml:space="preserve"> БГТУ.</w:t>
      </w:r>
    </w:p>
    <w:p w14:paraId="74A27762" w14:textId="6A625164" w:rsidR="00705048" w:rsidRDefault="00705048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D95E24" wp14:editId="737A9AF8">
            <wp:extent cx="3969385" cy="163655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894" cy="16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3E79" w14:textId="4394FA81" w:rsidR="00705048" w:rsidRDefault="00705048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</w:rPr>
        <w:t xml:space="preserve">Шифр </w:t>
      </w:r>
      <w:proofErr w:type="spellStart"/>
      <w:r>
        <w:rPr>
          <w:sz w:val="28"/>
          <w:szCs w:val="28"/>
        </w:rPr>
        <w:t>Виженера</w:t>
      </w:r>
      <w:proofErr w:type="spellEnd"/>
      <w:r>
        <w:rPr>
          <w:sz w:val="28"/>
          <w:szCs w:val="28"/>
        </w:rPr>
        <w:t>:</w:t>
      </w:r>
    </w:p>
    <w:p w14:paraId="455B1096" w14:textId="0C6062C5" w:rsidR="00705048" w:rsidRPr="00983498" w:rsidRDefault="00705048" w:rsidP="00B4688E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B9E16D" wp14:editId="6FB089A6">
            <wp:extent cx="6035050" cy="5689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0973" cy="56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D666" w14:textId="77777777" w:rsidR="00335B17" w:rsidRPr="00B4688E" w:rsidRDefault="00335B17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B4688E">
        <w:rPr>
          <w:sz w:val="28"/>
          <w:szCs w:val="28"/>
          <w:highlight w:val="green"/>
        </w:rPr>
        <w:t>Характеристика и особенности шифров простой и множественной перестановки</w:t>
      </w:r>
    </w:p>
    <w:p w14:paraId="3B9A0CCC" w14:textId="28BF9780" w:rsidR="0068648A" w:rsidRDefault="0068648A" w:rsidP="0068648A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23C91D" wp14:editId="7154344D">
            <wp:extent cx="4070350" cy="18686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116" cy="18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05A" w14:textId="77BD6B6C" w:rsidR="0068648A" w:rsidRDefault="0068648A" w:rsidP="0068648A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CEF3B0" wp14:editId="09D3BF61">
            <wp:extent cx="4127372" cy="31623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529" cy="31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AE07" w14:textId="33183DD4" w:rsidR="0068648A" w:rsidRDefault="0068648A" w:rsidP="0068648A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08AF47" wp14:editId="057E5EB6">
            <wp:extent cx="4095750" cy="162303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5770" cy="163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291C" w14:textId="720D439C" w:rsidR="0068648A" w:rsidRPr="00983498" w:rsidRDefault="0068648A" w:rsidP="0068648A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E7B050" wp14:editId="7AC68E2A">
            <wp:extent cx="3939837" cy="16300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7178" cy="16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44EC" w14:textId="77777777" w:rsidR="009B003D" w:rsidRPr="00B4688E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red"/>
        </w:rPr>
      </w:pPr>
      <w:r w:rsidRPr="00B4688E">
        <w:rPr>
          <w:sz w:val="28"/>
          <w:szCs w:val="28"/>
          <w:highlight w:val="red"/>
        </w:rPr>
        <w:t>Системы симметричного криптопреобразования</w:t>
      </w:r>
    </w:p>
    <w:p w14:paraId="51BBBDDE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Алгоритм криптопреобразования DES</w:t>
      </w:r>
    </w:p>
    <w:p w14:paraId="2A6FC6F8" w14:textId="77777777" w:rsidR="009B003D" w:rsidRPr="00AB4983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red"/>
        </w:rPr>
      </w:pPr>
      <w:r w:rsidRPr="00AB4983">
        <w:rPr>
          <w:sz w:val="28"/>
          <w:szCs w:val="28"/>
          <w:highlight w:val="red"/>
        </w:rPr>
        <w:t>Цели и особенности модификации алгоритма DES</w:t>
      </w:r>
    </w:p>
    <w:p w14:paraId="1D30CFFE" w14:textId="77777777" w:rsidR="009B003D" w:rsidRPr="00B007CF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B007CF">
        <w:rPr>
          <w:sz w:val="28"/>
          <w:szCs w:val="28"/>
          <w:highlight w:val="green"/>
        </w:rPr>
        <w:t>Особенности конструкции и принцип функционирования машины ЭНИГМА</w:t>
      </w:r>
    </w:p>
    <w:p w14:paraId="4288DBEA" w14:textId="7F6659C3" w:rsidR="00B007CF" w:rsidRDefault="00B007CF" w:rsidP="00B007CF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8E9829" wp14:editId="14739420">
            <wp:extent cx="3067602" cy="1606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7056" cy="16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3176" w14:textId="56183A0F" w:rsidR="00B007CF" w:rsidRDefault="00B007CF" w:rsidP="00B007CF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7835B3" wp14:editId="0571349C">
            <wp:extent cx="3050263" cy="2032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8305" cy="20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F17A" w14:textId="2A7EEDCF" w:rsidR="00B007CF" w:rsidRDefault="00B007CF" w:rsidP="00B007CF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75F989" wp14:editId="5E4E3889">
            <wp:extent cx="3511550" cy="22426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947" cy="22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B63C" w14:textId="20F76D45" w:rsidR="00B007CF" w:rsidRPr="00983498" w:rsidRDefault="00B007CF" w:rsidP="00B007CF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27A1E5" wp14:editId="465C0F6A">
            <wp:extent cx="3397250" cy="43369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9555" cy="44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0A14" w14:textId="77777777" w:rsidR="009B003D" w:rsidRPr="00AB4983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AB4983">
        <w:rPr>
          <w:sz w:val="28"/>
          <w:szCs w:val="28"/>
          <w:highlight w:val="green"/>
        </w:rPr>
        <w:t xml:space="preserve">Оценка </w:t>
      </w:r>
      <w:proofErr w:type="spellStart"/>
      <w:r w:rsidRPr="00AB4983">
        <w:rPr>
          <w:sz w:val="28"/>
          <w:szCs w:val="28"/>
          <w:highlight w:val="green"/>
        </w:rPr>
        <w:t>криптостойкости</w:t>
      </w:r>
      <w:proofErr w:type="spellEnd"/>
      <w:r w:rsidRPr="00AB4983">
        <w:rPr>
          <w:sz w:val="28"/>
          <w:szCs w:val="28"/>
          <w:highlight w:val="green"/>
        </w:rPr>
        <w:t xml:space="preserve"> шифров машины ЭНИГМА</w:t>
      </w:r>
    </w:p>
    <w:p w14:paraId="62B30AC9" w14:textId="2C1752A4" w:rsidR="00AB4983" w:rsidRPr="00983498" w:rsidRDefault="00AB4983" w:rsidP="00AB4983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CA1A33" wp14:editId="3C9B10EC">
            <wp:extent cx="3371850" cy="182494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6072" cy="18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940E" w14:textId="77777777" w:rsidR="009B003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 xml:space="preserve">Алгоритм передачи ключа по </w:t>
      </w:r>
      <w:proofErr w:type="spellStart"/>
      <w:r w:rsidRPr="00CA6F47">
        <w:rPr>
          <w:sz w:val="28"/>
          <w:szCs w:val="28"/>
          <w:highlight w:val="green"/>
        </w:rPr>
        <w:t>Диффи-Хеллману</w:t>
      </w:r>
      <w:proofErr w:type="spellEnd"/>
    </w:p>
    <w:p w14:paraId="43642EFF" w14:textId="718D62B7" w:rsidR="00177034" w:rsidRPr="00177034" w:rsidRDefault="00177034" w:rsidP="00177034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 w:rsidRPr="00177034">
        <w:rPr>
          <w:sz w:val="28"/>
          <w:szCs w:val="28"/>
        </w:rPr>
        <w:t>Блин ну ты че про Алису и Боба не расскажешь?</w:t>
      </w:r>
    </w:p>
    <w:p w14:paraId="6B17C16A" w14:textId="77777777" w:rsidR="009B003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Задача об укладке ранца.</w:t>
      </w:r>
    </w:p>
    <w:p w14:paraId="5A7436BB" w14:textId="054FC9EE" w:rsidR="00177034" w:rsidRPr="00CA6F47" w:rsidRDefault="00177034" w:rsidP="00177034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  <w:highlight w:val="green"/>
        </w:rPr>
      </w:pPr>
      <w:r>
        <w:rPr>
          <w:noProof/>
          <w:lang w:eastAsia="ru-RU"/>
        </w:rPr>
        <w:drawing>
          <wp:inline distT="0" distB="0" distL="0" distR="0" wp14:anchorId="610274FE" wp14:editId="24509B57">
            <wp:extent cx="3148791" cy="12255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7205" cy="12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E1BE" w14:textId="77777777" w:rsidR="009B003D" w:rsidRPr="00AB4983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AB4983">
        <w:rPr>
          <w:sz w:val="28"/>
          <w:szCs w:val="28"/>
          <w:highlight w:val="green"/>
        </w:rPr>
        <w:t>Криптографические системы с открытым (публичным) ключом. Алгоритм RSA. Его стойкость</w:t>
      </w:r>
    </w:p>
    <w:p w14:paraId="58C0DEF1" w14:textId="01772295" w:rsidR="00AB4983" w:rsidRDefault="00AB4983" w:rsidP="00AB4983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764C40" wp14:editId="2A7F83F9">
            <wp:extent cx="3109010" cy="2095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7756" cy="21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BB73" w14:textId="495700FE" w:rsidR="00AB4983" w:rsidRPr="00983498" w:rsidRDefault="00AB4983" w:rsidP="00AB4983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CDF880" wp14:editId="2381DB22">
            <wp:extent cx="3048000" cy="144501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7513" cy="145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EE98" w14:textId="77777777" w:rsidR="009B003D" w:rsidRPr="0047798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77987">
        <w:rPr>
          <w:sz w:val="28"/>
          <w:szCs w:val="28"/>
          <w:highlight w:val="green"/>
        </w:rPr>
        <w:t>Криптографические системы с открытым (публичным) ключом. Алгоритм Эль-Гамаля. Его стойкость</w:t>
      </w:r>
    </w:p>
    <w:p w14:paraId="0F5FC981" w14:textId="737835E9" w:rsidR="00477987" w:rsidRDefault="00477987" w:rsidP="0047798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B92E05" wp14:editId="668929C0">
            <wp:extent cx="3860073" cy="2101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2354" cy="21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A57C" w14:textId="15DCA162" w:rsidR="00477987" w:rsidRDefault="00477987" w:rsidP="0047798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27DF2E" wp14:editId="6B0E95FE">
            <wp:extent cx="3846750" cy="2190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5621" cy="220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31ED" w14:textId="72681F4E" w:rsidR="00477987" w:rsidRPr="00983498" w:rsidRDefault="00477987" w:rsidP="00477987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70E63F" wp14:editId="401E2010">
            <wp:extent cx="3803650" cy="3147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6126" cy="32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85F557" wp14:editId="2C375C86">
            <wp:extent cx="3556000" cy="322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5789" cy="34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1C61" w14:textId="77777777" w:rsidR="009B003D" w:rsidRPr="0047798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77987">
        <w:rPr>
          <w:sz w:val="28"/>
          <w:szCs w:val="28"/>
          <w:highlight w:val="green"/>
        </w:rPr>
        <w:t>Поточное шифрование. Типы</w:t>
      </w:r>
    </w:p>
    <w:p w14:paraId="62E546F6" w14:textId="7C70B6B8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EB3E6" wp14:editId="55D4FF9A">
            <wp:extent cx="3956050" cy="6524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7792" cy="6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A696" w14:textId="42355C4E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22F787" wp14:editId="54236DCA">
            <wp:extent cx="3879850" cy="52117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7126" cy="5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BDC4" w14:textId="4F8D2B3C" w:rsidR="00477987" w:rsidRPr="00983498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C087C5" wp14:editId="19A09E12">
            <wp:extent cx="3919640" cy="33336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9887" cy="33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2F1" w14:textId="77777777" w:rsidR="009B003D" w:rsidRPr="0047798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477987">
        <w:rPr>
          <w:sz w:val="28"/>
          <w:szCs w:val="28"/>
          <w:highlight w:val="green"/>
        </w:rPr>
        <w:t>Гаммирование в поточном шифровании. Генераторы ключа</w:t>
      </w:r>
    </w:p>
    <w:p w14:paraId="41DCD89A" w14:textId="68F214E7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18E2A5" wp14:editId="17056324">
            <wp:extent cx="3813271" cy="946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2512" cy="9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09B6" w14:textId="3C955D71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2E871A" wp14:editId="275F7A99">
            <wp:extent cx="3964074" cy="2374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536" cy="23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5149" w14:textId="5490E618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D7F94A" wp14:editId="1A08D203">
            <wp:extent cx="3867122" cy="2597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5074" cy="260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6FD1" w14:textId="57769F3F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C81E22" wp14:editId="69C0362A">
            <wp:extent cx="3845044" cy="2133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7294" cy="21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C99E" w14:textId="0B4E99EB" w:rsidR="00477987" w:rsidRDefault="00477987" w:rsidP="00477987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37CD9" wp14:editId="70BE0EC8">
            <wp:extent cx="3790950" cy="5284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1578" cy="5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18E4" w14:textId="77777777" w:rsidR="009B003D" w:rsidRPr="00CB4120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B4120">
        <w:rPr>
          <w:sz w:val="28"/>
          <w:szCs w:val="28"/>
          <w:highlight w:val="green"/>
        </w:rPr>
        <w:t xml:space="preserve">Особенность шифра </w:t>
      </w:r>
      <w:proofErr w:type="spellStart"/>
      <w:r w:rsidRPr="00CB4120">
        <w:rPr>
          <w:sz w:val="28"/>
          <w:szCs w:val="28"/>
          <w:highlight w:val="green"/>
        </w:rPr>
        <w:t>Вернама</w:t>
      </w:r>
      <w:proofErr w:type="spellEnd"/>
    </w:p>
    <w:p w14:paraId="189E44E1" w14:textId="09F9F34A" w:rsidR="00CB4120" w:rsidRDefault="00CB4120" w:rsidP="00CB4120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F71FAB" wp14:editId="36E70860">
            <wp:extent cx="6039485" cy="6321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1695" cy="6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9BC" w14:textId="53357880" w:rsidR="00CB4120" w:rsidRDefault="00CB4120" w:rsidP="00CB4120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5C99F8" wp14:editId="2460BC97">
            <wp:extent cx="6045835" cy="89074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6692" cy="9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A07C" w14:textId="72CC029F" w:rsidR="00CB4120" w:rsidRPr="00983498" w:rsidRDefault="00CB4120" w:rsidP="00CB4120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8D79BC" wp14:editId="566B930D">
            <wp:extent cx="5995035" cy="10337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8289" cy="10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A54A" w14:textId="77777777" w:rsidR="009B003D" w:rsidRPr="00CB4120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yellow"/>
        </w:rPr>
      </w:pPr>
      <w:r w:rsidRPr="00CB4120">
        <w:rPr>
          <w:sz w:val="28"/>
          <w:szCs w:val="28"/>
          <w:highlight w:val="yellow"/>
        </w:rPr>
        <w:t>Принципы построения генераторов ПСП на основе регистров сдвига</w:t>
      </w:r>
    </w:p>
    <w:p w14:paraId="2FE2E625" w14:textId="77777777" w:rsidR="009B003D" w:rsidRPr="00177034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177034">
        <w:rPr>
          <w:sz w:val="28"/>
          <w:szCs w:val="28"/>
          <w:highlight w:val="green"/>
        </w:rPr>
        <w:t>Особенности алгоритма RC4.</w:t>
      </w:r>
    </w:p>
    <w:p w14:paraId="3E5A2519" w14:textId="1D691D4B" w:rsidR="00177034" w:rsidRDefault="00177034" w:rsidP="00177034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4958F26" wp14:editId="69C60317">
            <wp:extent cx="6242685" cy="209119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5147" cy="20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82E3" w14:textId="7AC2A941" w:rsidR="00177034" w:rsidRDefault="00177034" w:rsidP="00177034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E41C86" wp14:editId="3C8B1DA9">
            <wp:extent cx="6598285" cy="85752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59145" cy="86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BD47" w14:textId="6F5C39D8" w:rsidR="00177034" w:rsidRPr="00177034" w:rsidRDefault="00177034" w:rsidP="00177034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240164" wp14:editId="59C2E6AC">
            <wp:extent cx="4490085" cy="10078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8030" cy="10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E040" w14:textId="77777777" w:rsidR="009B003D" w:rsidRPr="00D81FF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D81FFD">
        <w:rPr>
          <w:sz w:val="28"/>
          <w:szCs w:val="28"/>
          <w:highlight w:val="green"/>
        </w:rPr>
        <w:t>ЭЦП. Назначение и свойства</w:t>
      </w:r>
    </w:p>
    <w:p w14:paraId="5F506B95" w14:textId="370D63EA" w:rsidR="00D81FFD" w:rsidRDefault="00D81FFD" w:rsidP="00D81FF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BEC65A" wp14:editId="0F69DFE1">
            <wp:extent cx="3429000" cy="22758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5838" cy="228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DBB3" w14:textId="77777777" w:rsidR="00177034" w:rsidRPr="00983498" w:rsidRDefault="00177034" w:rsidP="00177034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</w:p>
    <w:p w14:paraId="5FDEC3AD" w14:textId="77777777" w:rsidR="009B003D" w:rsidRPr="00D81FF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D81FFD">
        <w:rPr>
          <w:sz w:val="28"/>
          <w:szCs w:val="28"/>
          <w:highlight w:val="green"/>
        </w:rPr>
        <w:t>ЭЦП. Основные методы генерирования</w:t>
      </w:r>
    </w:p>
    <w:p w14:paraId="6BBE6BBD" w14:textId="21E8E420" w:rsidR="00D81FFD" w:rsidRDefault="00D81FFD" w:rsidP="00D81FFD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845B31" wp14:editId="6B521529">
            <wp:extent cx="3344487" cy="13525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9865" cy="13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C100" w14:textId="08302E23" w:rsidR="00D81FFD" w:rsidRPr="00983498" w:rsidRDefault="00D81FFD" w:rsidP="00D81FFD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66B24E" wp14:editId="1934ADAB">
            <wp:extent cx="3343910" cy="10300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8178" cy="1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82E" w14:textId="77777777" w:rsidR="009B003D" w:rsidRPr="00D81FF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yellow"/>
        </w:rPr>
      </w:pPr>
      <w:r w:rsidRPr="00D81FFD">
        <w:rPr>
          <w:sz w:val="28"/>
          <w:szCs w:val="28"/>
          <w:highlight w:val="yellow"/>
        </w:rPr>
        <w:t>ЭЦП на основе симметричной криптографии</w:t>
      </w:r>
    </w:p>
    <w:p w14:paraId="7411A880" w14:textId="77777777" w:rsidR="009B003D" w:rsidRPr="00D81FF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5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D81FFD">
        <w:rPr>
          <w:sz w:val="28"/>
          <w:szCs w:val="28"/>
          <w:highlight w:val="green"/>
        </w:rPr>
        <w:t>ЭЦП на основе алгоритма RSA</w:t>
      </w:r>
    </w:p>
    <w:p w14:paraId="5F6F5519" w14:textId="528D5B9B" w:rsidR="00D81FFD" w:rsidRDefault="00D81FFD" w:rsidP="00D81FFD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00349C" wp14:editId="3B715BC6">
            <wp:extent cx="3564147" cy="850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8746" cy="85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9D64" w14:textId="669F0A7F" w:rsidR="00D81FFD" w:rsidRDefault="00D81FFD" w:rsidP="00D81FFD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62973B" wp14:editId="38F8B446">
            <wp:extent cx="3314700" cy="28974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3898" cy="3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A34B" w14:textId="36940DCC" w:rsidR="00D81FFD" w:rsidRPr="00983498" w:rsidRDefault="00D81FFD" w:rsidP="00D81FFD">
      <w:pPr>
        <w:pStyle w:val="1"/>
        <w:shd w:val="clear" w:color="auto" w:fill="auto"/>
        <w:tabs>
          <w:tab w:val="left" w:pos="395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E22AA4" wp14:editId="5EB50C91">
            <wp:extent cx="3333750" cy="84968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1679" cy="8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34C1" w14:textId="77777777" w:rsidR="009B003D" w:rsidRPr="00D81FF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yellow"/>
        </w:rPr>
      </w:pPr>
      <w:r w:rsidRPr="00D81FFD">
        <w:rPr>
          <w:sz w:val="28"/>
          <w:szCs w:val="28"/>
          <w:highlight w:val="yellow"/>
        </w:rPr>
        <w:t>ЭЦП на основе симметричной криптосистемы и посредника</w:t>
      </w:r>
    </w:p>
    <w:p w14:paraId="3F46BA49" w14:textId="77777777" w:rsidR="009B003D" w:rsidRPr="005E758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5E758D">
        <w:rPr>
          <w:sz w:val="28"/>
          <w:szCs w:val="28"/>
          <w:highlight w:val="green"/>
        </w:rPr>
        <w:t>ЭЦП на основе DSA</w:t>
      </w:r>
    </w:p>
    <w:p w14:paraId="656101B8" w14:textId="37A64953" w:rsid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простое</w:t>
      </w:r>
      <w:proofErr w:type="gramEnd"/>
      <w:r>
        <w:rPr>
          <w:sz w:val="28"/>
          <w:szCs w:val="28"/>
        </w:rPr>
        <w:t xml:space="preserve"> 64-1024 бит</w:t>
      </w:r>
    </w:p>
    <w:p w14:paraId="5CA817CF" w14:textId="24E7DC43" w:rsidR="005E758D" w:rsidRP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>Q</w:t>
      </w:r>
      <w:r w:rsidRPr="005E75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160 бит, простой множитель </w:t>
      </w:r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>-1</w:t>
      </w:r>
    </w:p>
    <w:p w14:paraId="7BC08CD6" w14:textId="76F48FCE" w:rsidR="005E758D" w:rsidRP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>V</w:t>
      </w:r>
      <w:r w:rsidRPr="005E758D"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меньше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 xml:space="preserve">-1 </w:t>
      </w:r>
      <w:r>
        <w:rPr>
          <w:sz w:val="28"/>
          <w:szCs w:val="28"/>
        </w:rPr>
        <w:t>,</w:t>
      </w:r>
      <w:r w:rsidRPr="005E758D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v</w:t>
      </w:r>
      <w:r w:rsidRPr="005E758D">
        <w:rPr>
          <w:sz w:val="28"/>
          <w:szCs w:val="28"/>
        </w:rPr>
        <w:t>^(</w:t>
      </w:r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>-1)/</w:t>
      </w:r>
      <w:r>
        <w:rPr>
          <w:sz w:val="28"/>
          <w:szCs w:val="28"/>
          <w:lang w:val="en-US"/>
        </w:rPr>
        <w:t>q</w:t>
      </w:r>
      <w:r w:rsidRPr="005E758D">
        <w:rPr>
          <w:sz w:val="28"/>
          <w:szCs w:val="28"/>
        </w:rPr>
        <w:t>)</w:t>
      </w:r>
      <w:proofErr w:type="spellStart"/>
      <w:r>
        <w:rPr>
          <w:sz w:val="28"/>
          <w:szCs w:val="28"/>
          <w:lang w:val="en-US"/>
        </w:rPr>
        <w:t>modp</w:t>
      </w:r>
      <w:proofErr w:type="spellEnd"/>
      <w:r w:rsidRPr="005E758D">
        <w:rPr>
          <w:sz w:val="28"/>
          <w:szCs w:val="28"/>
        </w:rPr>
        <w:t xml:space="preserve"> &gt;1</w:t>
      </w:r>
    </w:p>
    <w:p w14:paraId="772A0F13" w14:textId="09105677" w:rsid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G = </w:t>
      </w:r>
      <w:r w:rsidRPr="005E758D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v</w:t>
      </w:r>
      <w:proofErr w:type="gramStart"/>
      <w:r w:rsidRPr="005E758D">
        <w:rPr>
          <w:sz w:val="28"/>
          <w:szCs w:val="28"/>
        </w:rPr>
        <w:t>^(</w:t>
      </w:r>
      <w:proofErr w:type="gramEnd"/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>-1)/</w:t>
      </w:r>
      <w:r>
        <w:rPr>
          <w:sz w:val="28"/>
          <w:szCs w:val="28"/>
          <w:lang w:val="en-US"/>
        </w:rPr>
        <w:t>q</w:t>
      </w:r>
      <w:r w:rsidRPr="005E758D">
        <w:rPr>
          <w:sz w:val="28"/>
          <w:szCs w:val="28"/>
        </w:rPr>
        <w:t>)</w:t>
      </w:r>
      <w:proofErr w:type="spellStart"/>
      <w:r>
        <w:rPr>
          <w:sz w:val="28"/>
          <w:szCs w:val="28"/>
          <w:lang w:val="en-US"/>
        </w:rPr>
        <w:t>modp</w:t>
      </w:r>
      <w:proofErr w:type="spellEnd"/>
      <w:r w:rsidRPr="005E758D">
        <w:rPr>
          <w:sz w:val="28"/>
          <w:szCs w:val="28"/>
        </w:rPr>
        <w:t xml:space="preserve"> &gt;1</w:t>
      </w:r>
    </w:p>
    <w:p w14:paraId="52D1C090" w14:textId="2DF1F18F" w:rsid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Y = </w:t>
      </w:r>
      <w:proofErr w:type="spellStart"/>
      <w:r>
        <w:rPr>
          <w:sz w:val="28"/>
          <w:szCs w:val="28"/>
          <w:lang w:val="en-US"/>
        </w:rPr>
        <w:t>g^x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modp</w:t>
      </w:r>
      <w:proofErr w:type="spellEnd"/>
    </w:p>
    <w:p w14:paraId="3F25F342" w14:textId="6B80404F" w:rsid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 w:rsidRPr="005E758D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p</w:t>
      </w:r>
      <w:r w:rsidRPr="005E75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</w:t>
      </w:r>
      <w:r w:rsidRPr="005E75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</w:t>
      </w:r>
      <w:r w:rsidRPr="005E758D">
        <w:rPr>
          <w:sz w:val="28"/>
          <w:szCs w:val="28"/>
        </w:rPr>
        <w:t xml:space="preserve">) – </w:t>
      </w:r>
      <w:r>
        <w:rPr>
          <w:sz w:val="28"/>
          <w:szCs w:val="28"/>
        </w:rPr>
        <w:t xml:space="preserve">всем известны, </w:t>
      </w:r>
      <w:r>
        <w:rPr>
          <w:sz w:val="28"/>
          <w:szCs w:val="28"/>
          <w:lang w:val="en-US"/>
        </w:rPr>
        <w:t>y</w:t>
      </w:r>
      <w:r w:rsidRPr="005E758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E758D">
        <w:rPr>
          <w:sz w:val="28"/>
          <w:szCs w:val="28"/>
        </w:rPr>
        <w:t xml:space="preserve"> </w:t>
      </w:r>
      <w:r>
        <w:rPr>
          <w:sz w:val="28"/>
          <w:szCs w:val="28"/>
        </w:rPr>
        <w:t>открытый ключ</w:t>
      </w:r>
    </w:p>
    <w:p w14:paraId="1EFADAA0" w14:textId="21011D80" w:rsidR="005E758D" w:rsidRPr="005E758D" w:rsidRDefault="005E758D" w:rsidP="005E758D">
      <w:pPr>
        <w:pStyle w:val="1"/>
        <w:shd w:val="clear" w:color="auto" w:fill="auto"/>
        <w:tabs>
          <w:tab w:val="left" w:pos="40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D569DA" wp14:editId="6821A693">
            <wp:extent cx="4134485" cy="25377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5736" cy="25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6B1F" w14:textId="77777777" w:rsidR="009B003D" w:rsidRPr="005E758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5E758D">
        <w:rPr>
          <w:sz w:val="28"/>
          <w:szCs w:val="28"/>
          <w:highlight w:val="green"/>
        </w:rPr>
        <w:t>ЭЦП на основе алгоритма Эль-</w:t>
      </w:r>
      <w:proofErr w:type="spellStart"/>
      <w:r w:rsidRPr="005E758D">
        <w:rPr>
          <w:sz w:val="28"/>
          <w:szCs w:val="28"/>
          <w:highlight w:val="green"/>
        </w:rPr>
        <w:t>Гамаля</w:t>
      </w:r>
      <w:proofErr w:type="spellEnd"/>
    </w:p>
    <w:p w14:paraId="6E004FFC" w14:textId="443BD039" w:rsidR="005E758D" w:rsidRDefault="005E758D" w:rsidP="005E758D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AFEEA0" wp14:editId="1A18672D">
            <wp:extent cx="4166235" cy="199556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4705" cy="20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EC7C" w14:textId="5DB78A23" w:rsidR="005E758D" w:rsidRPr="00983498" w:rsidRDefault="005E758D" w:rsidP="005E758D">
      <w:pPr>
        <w:pStyle w:val="1"/>
        <w:shd w:val="clear" w:color="auto" w:fill="auto"/>
        <w:tabs>
          <w:tab w:val="left" w:pos="390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3B596C" wp14:editId="72947AB1">
            <wp:extent cx="4045585" cy="8243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0400" cy="8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4D9E" w14:textId="77777777" w:rsidR="009B003D" w:rsidRPr="009502D6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9502D6">
        <w:rPr>
          <w:sz w:val="28"/>
          <w:szCs w:val="28"/>
          <w:highlight w:val="green"/>
        </w:rPr>
        <w:t xml:space="preserve">ЭЦП на основе алгоритма </w:t>
      </w:r>
      <w:proofErr w:type="spellStart"/>
      <w:r w:rsidRPr="009502D6">
        <w:rPr>
          <w:sz w:val="28"/>
          <w:szCs w:val="28"/>
          <w:highlight w:val="green"/>
        </w:rPr>
        <w:t>Шнорра</w:t>
      </w:r>
      <w:proofErr w:type="spellEnd"/>
    </w:p>
    <w:p w14:paraId="4D223F0D" w14:textId="14717449" w:rsidR="009502D6" w:rsidRDefault="009502D6" w:rsidP="009502D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86C05A" wp14:editId="70B02C75">
            <wp:extent cx="3648155" cy="39687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9899" cy="398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6563" w14:textId="1A63FFFC" w:rsidR="009502D6" w:rsidRPr="00983498" w:rsidRDefault="009502D6" w:rsidP="009502D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6032E7" wp14:editId="7422FA58">
            <wp:extent cx="3644900" cy="6996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1076" cy="7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7992" w14:textId="77777777" w:rsidR="009B003D" w:rsidRPr="00071FCA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071FCA">
        <w:rPr>
          <w:sz w:val="28"/>
          <w:szCs w:val="28"/>
          <w:highlight w:val="green"/>
        </w:rPr>
        <w:t>Хеш-функция в криптографии</w:t>
      </w:r>
    </w:p>
    <w:p w14:paraId="7A2D34DF" w14:textId="37B406B5" w:rsidR="00540561" w:rsidRDefault="00540561" w:rsidP="00540561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8BC006" wp14:editId="63F69A82">
            <wp:extent cx="4845685" cy="169518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5801" cy="17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\</w:t>
      </w:r>
    </w:p>
    <w:p w14:paraId="06925ADA" w14:textId="092EC104" w:rsidR="00540561" w:rsidRDefault="00540561" w:rsidP="00540561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AF7A09" wp14:editId="53D0AB51">
            <wp:extent cx="4617085" cy="189611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5205" cy="1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376" w14:textId="01600B02" w:rsidR="00540561" w:rsidRDefault="00540561" w:rsidP="00540561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930F76" wp14:editId="566DE5EB">
            <wp:extent cx="6687185" cy="10339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28753" cy="10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BCD" w14:textId="1525CF6C" w:rsidR="00540561" w:rsidRPr="00983498" w:rsidRDefault="00540561" w:rsidP="00540561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930EF7" wp14:editId="5C536DAD">
            <wp:extent cx="6553835" cy="127230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2433" cy="127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A157" w14:textId="77777777" w:rsidR="009B003D" w:rsidRPr="00071FCA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cyan"/>
        </w:rPr>
      </w:pPr>
      <w:r w:rsidRPr="00071FCA">
        <w:rPr>
          <w:sz w:val="28"/>
          <w:szCs w:val="28"/>
          <w:highlight w:val="cyan"/>
        </w:rPr>
        <w:t>Хеш-функция на основе MD4</w:t>
      </w:r>
    </w:p>
    <w:p w14:paraId="6BBC65BA" w14:textId="660BAA89" w:rsidR="00071FCA" w:rsidRPr="00071FCA" w:rsidRDefault="009B003D" w:rsidP="00071FCA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cyan"/>
        </w:rPr>
      </w:pPr>
      <w:r w:rsidRPr="00071FCA">
        <w:rPr>
          <w:sz w:val="28"/>
          <w:szCs w:val="28"/>
          <w:highlight w:val="cyan"/>
        </w:rPr>
        <w:t>Хеш-функция на основе MD5</w:t>
      </w:r>
    </w:p>
    <w:p w14:paraId="4F3F82BF" w14:textId="77777777" w:rsidR="009B003D" w:rsidRPr="00071FCA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1"/>
        </w:tabs>
        <w:spacing w:before="0" w:line="240" w:lineRule="auto"/>
        <w:ind w:left="380"/>
        <w:rPr>
          <w:sz w:val="28"/>
          <w:szCs w:val="28"/>
          <w:highlight w:val="cyan"/>
        </w:rPr>
      </w:pPr>
      <w:r w:rsidRPr="00071FCA">
        <w:rPr>
          <w:sz w:val="28"/>
          <w:szCs w:val="28"/>
          <w:highlight w:val="cyan"/>
        </w:rPr>
        <w:t>Хеш-функция на основе SHA</w:t>
      </w:r>
    </w:p>
    <w:p w14:paraId="4130B2B8" w14:textId="4AB458A1" w:rsidR="00071FCA" w:rsidRDefault="00071FCA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B8F122" wp14:editId="69075441">
            <wp:extent cx="4623435" cy="87550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7368" cy="9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EB45" w14:textId="7400E6B5" w:rsidR="00071FCA" w:rsidRDefault="00071FCA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9F948E" wp14:editId="4212ED84">
            <wp:extent cx="4674235" cy="142528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4112" cy="14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7D73" w14:textId="7E7C9864" w:rsidR="00071FCA" w:rsidRDefault="00071FCA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EF23E6" wp14:editId="533FDFBA">
            <wp:extent cx="4426585" cy="31270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2419" cy="31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D594" w14:textId="5C4EB7EE" w:rsidR="00A96773" w:rsidRDefault="00A96773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F317BA" wp14:editId="2630D15C">
            <wp:extent cx="4756785" cy="255755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6255" cy="256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B923" w14:textId="4CF43314" w:rsidR="00A96773" w:rsidRDefault="00A96773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86007" wp14:editId="3EDC2CA9">
            <wp:extent cx="4298768" cy="325183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5974" cy="32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069" w14:textId="77777777" w:rsidR="00A96773" w:rsidRPr="00983498" w:rsidRDefault="00A96773" w:rsidP="00071FCA">
      <w:pPr>
        <w:pStyle w:val="1"/>
        <w:shd w:val="clear" w:color="auto" w:fill="auto"/>
        <w:tabs>
          <w:tab w:val="left" w:pos="381"/>
        </w:tabs>
        <w:spacing w:before="0" w:line="240" w:lineRule="auto"/>
        <w:ind w:left="380" w:firstLine="0"/>
        <w:rPr>
          <w:sz w:val="28"/>
          <w:szCs w:val="28"/>
        </w:rPr>
      </w:pPr>
    </w:p>
    <w:p w14:paraId="5287ABBB" w14:textId="2CE89308" w:rsidR="009502D6" w:rsidRPr="009502D6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1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9502D6">
        <w:rPr>
          <w:sz w:val="28"/>
          <w:szCs w:val="28"/>
          <w:highlight w:val="green"/>
        </w:rPr>
        <w:t xml:space="preserve">Особенности использования функций хеширования в </w:t>
      </w:r>
      <w:proofErr w:type="spellStart"/>
      <w:r w:rsidRPr="009502D6">
        <w:rPr>
          <w:sz w:val="28"/>
          <w:szCs w:val="28"/>
          <w:highlight w:val="green"/>
        </w:rPr>
        <w:t>криптовалютных</w:t>
      </w:r>
      <w:proofErr w:type="spellEnd"/>
      <w:r w:rsidRPr="009502D6">
        <w:rPr>
          <w:sz w:val="28"/>
          <w:szCs w:val="28"/>
          <w:highlight w:val="green"/>
        </w:rPr>
        <w:t xml:space="preserve"> технологиях</w:t>
      </w:r>
    </w:p>
    <w:p w14:paraId="39D416AD" w14:textId="5BAE69EB" w:rsidR="009B003D" w:rsidRPr="00983498" w:rsidRDefault="009502D6" w:rsidP="009502D6">
      <w:pPr>
        <w:tabs>
          <w:tab w:val="left" w:pos="3290"/>
        </w:tabs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198E0C" wp14:editId="715A3B36">
            <wp:extent cx="5395328" cy="4699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4148" cy="470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B775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Основы алгебраической геометрии. Операции над точками</w:t>
      </w:r>
    </w:p>
    <w:p w14:paraId="77A5D626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Эллиптические кривые над действительными числами</w:t>
      </w:r>
    </w:p>
    <w:p w14:paraId="3015570F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400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Эллиптические кривые над конечными полями</w:t>
      </w:r>
    </w:p>
    <w:p w14:paraId="3DB9999D" w14:textId="77777777" w:rsidR="009B003D" w:rsidRPr="00F16096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F16096">
        <w:rPr>
          <w:sz w:val="28"/>
          <w:szCs w:val="28"/>
          <w:highlight w:val="green"/>
        </w:rPr>
        <w:t>ЭЦП на основе эллиптических кривых, Особенности стандарта ЭЦП в РБ</w:t>
      </w:r>
    </w:p>
    <w:p w14:paraId="382482A1" w14:textId="70F02CBA" w:rsidR="00F16096" w:rsidRDefault="00F16096" w:rsidP="00F1609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F0CB10" wp14:editId="754AD624">
            <wp:extent cx="4686935" cy="219139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2646" cy="2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1B7D" w14:textId="646E71E6" w:rsidR="00F16096" w:rsidRPr="00983498" w:rsidRDefault="00F16096" w:rsidP="00F1609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147326" wp14:editId="3D85F6CE">
            <wp:extent cx="4375785" cy="134609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5206" cy="136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FA99" w14:textId="666505C8" w:rsidR="009B003D" w:rsidRPr="005677AD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5677AD">
        <w:rPr>
          <w:sz w:val="28"/>
          <w:szCs w:val="28"/>
          <w:highlight w:val="green"/>
        </w:rPr>
        <w:t>Стандарт Х.509. SSL/TLS-сертификаты</w:t>
      </w:r>
    </w:p>
    <w:p w14:paraId="388FCC5C" w14:textId="77777777" w:rsidR="00F16096" w:rsidRPr="00F16096" w:rsidRDefault="00F16096" w:rsidP="00F05E11">
      <w:pPr>
        <w:pStyle w:val="a4"/>
        <w:shd w:val="clear" w:color="auto" w:fill="FFFFFF"/>
        <w:spacing w:before="150" w:beforeAutospacing="0" w:after="0" w:after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 xml:space="preserve">Сертификат Х.509 — это набор стандартных полей, содержащих сведения о пользователе или устройстве, и их соответствующий открытый ключ. </w:t>
      </w:r>
      <w:proofErr w:type="spellStart"/>
      <w:r w:rsidRPr="00F16096">
        <w:rPr>
          <w:rFonts w:ascii="Georgia" w:hAnsi="Georgia"/>
          <w:color w:val="4A4A4A"/>
          <w:sz w:val="22"/>
          <w:szCs w:val="27"/>
        </w:rPr>
        <w:t>Стардарт</w:t>
      </w:r>
      <w:proofErr w:type="spellEnd"/>
      <w:r w:rsidRPr="00F16096">
        <w:rPr>
          <w:rFonts w:ascii="Georgia" w:hAnsi="Georgia"/>
          <w:color w:val="4A4A4A"/>
          <w:sz w:val="22"/>
          <w:szCs w:val="27"/>
        </w:rPr>
        <w:t xml:space="preserve"> Х.509 определяет, какие сведения входят в сертификат и как они кодируются (формат данных).</w:t>
      </w:r>
    </w:p>
    <w:p w14:paraId="7F9FBBA9" w14:textId="77777777" w:rsidR="00F16096" w:rsidRPr="00F16096" w:rsidRDefault="00F16096" w:rsidP="00F16096">
      <w:pPr>
        <w:pStyle w:val="a4"/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lastRenderedPageBreak/>
        <w:t>Сертификат Х.509 содержит следующие сведения:</w:t>
      </w:r>
    </w:p>
    <w:p w14:paraId="2DEF4539" w14:textId="26AC6617" w:rsidR="00F16096" w:rsidRPr="00F16096" w:rsidRDefault="00F05E11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>
        <w:rPr>
          <w:rFonts w:ascii="Georgia" w:hAnsi="Georgia"/>
          <w:color w:val="4A4A4A"/>
          <w:sz w:val="22"/>
          <w:szCs w:val="27"/>
        </w:rPr>
        <w:t>Версия Х.509</w:t>
      </w:r>
    </w:p>
    <w:p w14:paraId="4F3F54E0" w14:textId="3ED553C0" w:rsidR="00F16096" w:rsidRPr="00F16096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 xml:space="preserve">Открытый ключ владельца сертификата </w:t>
      </w:r>
    </w:p>
    <w:p w14:paraId="4BA805EB" w14:textId="18FACCF6" w:rsidR="00F16096" w:rsidRPr="00F16096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 xml:space="preserve">Серийный номер сертификата </w:t>
      </w:r>
    </w:p>
    <w:p w14:paraId="786CA467" w14:textId="791713A9" w:rsidR="00F16096" w:rsidRPr="00F16096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>Уникальный опознаватель владельца ключа (или </w:t>
      </w:r>
      <w:r w:rsidRPr="00F16096">
        <w:rPr>
          <w:rStyle w:val="a5"/>
          <w:rFonts w:ascii="Georgia" w:hAnsi="Georgia"/>
          <w:color w:val="4A4A4A"/>
          <w:sz w:val="22"/>
          <w:szCs w:val="27"/>
        </w:rPr>
        <w:t xml:space="preserve">DN, </w:t>
      </w:r>
      <w:proofErr w:type="spellStart"/>
      <w:r w:rsidRPr="00F16096">
        <w:rPr>
          <w:rStyle w:val="a5"/>
          <w:rFonts w:ascii="Georgia" w:hAnsi="Georgia"/>
          <w:color w:val="4A4A4A"/>
          <w:sz w:val="22"/>
          <w:szCs w:val="27"/>
        </w:rPr>
        <w:t>distinguished</w:t>
      </w:r>
      <w:proofErr w:type="spellEnd"/>
      <w:r w:rsidRPr="00F16096">
        <w:rPr>
          <w:rStyle w:val="a5"/>
          <w:rFonts w:ascii="Georgia" w:hAnsi="Georgia"/>
          <w:color w:val="4A4A4A"/>
          <w:sz w:val="22"/>
          <w:szCs w:val="27"/>
        </w:rPr>
        <w:t xml:space="preserve"> </w:t>
      </w:r>
      <w:proofErr w:type="spellStart"/>
      <w:r w:rsidRPr="00F16096">
        <w:rPr>
          <w:rStyle w:val="a5"/>
          <w:rFonts w:ascii="Georgia" w:hAnsi="Georgia"/>
          <w:color w:val="4A4A4A"/>
          <w:sz w:val="22"/>
          <w:szCs w:val="27"/>
        </w:rPr>
        <w:t>name</w:t>
      </w:r>
      <w:proofErr w:type="spellEnd"/>
      <w:r w:rsidRPr="00F16096">
        <w:rPr>
          <w:rStyle w:val="a5"/>
          <w:rFonts w:ascii="Georgia" w:hAnsi="Georgia"/>
          <w:color w:val="4A4A4A"/>
          <w:sz w:val="22"/>
          <w:szCs w:val="27"/>
        </w:rPr>
        <w:t> </w:t>
      </w:r>
      <w:r w:rsidRPr="00F16096">
        <w:rPr>
          <w:rFonts w:ascii="Georgia" w:hAnsi="Georgia"/>
          <w:color w:val="4A4A4A"/>
          <w:sz w:val="22"/>
          <w:szCs w:val="27"/>
        </w:rPr>
        <w:t xml:space="preserve">— уникальное имя) — это имя должно быть уникальным и единственным во всём Интернете. </w:t>
      </w:r>
    </w:p>
    <w:p w14:paraId="7AEBFF92" w14:textId="6895B588" w:rsidR="00F16096" w:rsidRPr="00F16096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 xml:space="preserve">Период действия </w:t>
      </w:r>
    </w:p>
    <w:p w14:paraId="64BEB356" w14:textId="77777777" w:rsidR="00F05E11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>Уникальное имя издателя — уникальное имя организации, подписавшей сертификат</w:t>
      </w:r>
    </w:p>
    <w:p w14:paraId="23995191" w14:textId="02F2E9D9" w:rsidR="00F16096" w:rsidRPr="00F16096" w:rsidRDefault="00F16096" w:rsidP="00F05E11">
      <w:pPr>
        <w:pStyle w:val="a4"/>
        <w:numPr>
          <w:ilvl w:val="0"/>
          <w:numId w:val="4"/>
        </w:numPr>
        <w:shd w:val="clear" w:color="auto" w:fill="FFFFFF"/>
        <w:spacing w:before="150" w:beforeAutospacing="0"/>
        <w:rPr>
          <w:rFonts w:ascii="Georgia" w:hAnsi="Georgia"/>
          <w:color w:val="4A4A4A"/>
          <w:sz w:val="22"/>
          <w:szCs w:val="27"/>
        </w:rPr>
      </w:pPr>
      <w:r w:rsidRPr="00F16096">
        <w:rPr>
          <w:rFonts w:ascii="Georgia" w:hAnsi="Georgia"/>
          <w:color w:val="4A4A4A"/>
          <w:sz w:val="22"/>
          <w:szCs w:val="27"/>
        </w:rPr>
        <w:t>ЭЦП издателя — электронная подпись, созданная закрытым ключом организации, выдавшей сертификат. Идентификатор алгоритма подписи — указывает алгоритм, использованный ЦС для подписания сертификата.</w:t>
      </w:r>
    </w:p>
    <w:p w14:paraId="6E6B64C9" w14:textId="57C8C232" w:rsidR="00F16096" w:rsidRDefault="00F05E11" w:rsidP="00F1609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rFonts w:ascii="Georgia" w:hAnsi="Georgia"/>
          <w:color w:val="4A4A4A"/>
          <w:sz w:val="22"/>
          <w:szCs w:val="27"/>
          <w:shd w:val="clear" w:color="auto" w:fill="FFFFFF"/>
        </w:rPr>
      </w:pPr>
      <w:r w:rsidRPr="00F05E11">
        <w:rPr>
          <w:rFonts w:ascii="Georgia" w:hAnsi="Georgia"/>
          <w:color w:val="4A4A4A"/>
          <w:sz w:val="22"/>
          <w:szCs w:val="27"/>
          <w:shd w:val="clear" w:color="auto" w:fill="FFFFFF"/>
        </w:rPr>
        <w:t xml:space="preserve">Чтобы получить сертификат Х.509, вы должны попросить ЦС выдать его вам. Вы предоставляете системе свой открытый ключ, чем доказываете, что обладаете соответствующим закрытым, а также некоторые идентифицирующие вас сведения. Затем вы </w:t>
      </w:r>
      <w:proofErr w:type="spellStart"/>
      <w:r w:rsidRPr="00F05E11">
        <w:rPr>
          <w:rFonts w:ascii="Georgia" w:hAnsi="Georgia"/>
          <w:color w:val="4A4A4A"/>
          <w:sz w:val="22"/>
          <w:szCs w:val="27"/>
          <w:shd w:val="clear" w:color="auto" w:fill="FFFFFF"/>
        </w:rPr>
        <w:t>электронно</w:t>
      </w:r>
      <w:proofErr w:type="spellEnd"/>
      <w:r w:rsidRPr="00F05E11">
        <w:rPr>
          <w:rFonts w:ascii="Georgia" w:hAnsi="Georgia"/>
          <w:color w:val="4A4A4A"/>
          <w:sz w:val="22"/>
          <w:szCs w:val="27"/>
          <w:shd w:val="clear" w:color="auto" w:fill="FFFFFF"/>
        </w:rPr>
        <w:t xml:space="preserve"> подписываете эти сведения и отправляете весь пакет — запрос сертификата — в Центр сертификации. ЦС выполняет определённый процесс по проверке подлинности предоставленной информации и, если всё сходится, создаёт сертификат, подписывает и возвращает вам.</w:t>
      </w:r>
    </w:p>
    <w:p w14:paraId="75A80ED1" w14:textId="46AB57E4" w:rsidR="005677AD" w:rsidRPr="00F05E11" w:rsidRDefault="005677AD" w:rsidP="00F16096">
      <w:pPr>
        <w:pStyle w:val="1"/>
        <w:shd w:val="clear" w:color="auto" w:fill="auto"/>
        <w:tabs>
          <w:tab w:val="left" w:pos="386"/>
        </w:tabs>
        <w:spacing w:before="0" w:line="240" w:lineRule="auto"/>
        <w:ind w:left="380" w:firstLine="0"/>
        <w:rPr>
          <w:sz w:val="22"/>
          <w:szCs w:val="28"/>
        </w:rPr>
      </w:pPr>
      <w:r>
        <w:rPr>
          <w:noProof/>
          <w:lang w:eastAsia="ru-RU"/>
        </w:rPr>
        <w:drawing>
          <wp:inline distT="0" distB="0" distL="0" distR="0" wp14:anchorId="36578F1C" wp14:editId="5DBB94E4">
            <wp:extent cx="6401435" cy="21420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25145" cy="21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C98F" w14:textId="7EF194BE" w:rsidR="00335B17" w:rsidRPr="00983498" w:rsidRDefault="00335B17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Характеристика и особенности основных методов криптоанализа</w:t>
      </w:r>
    </w:p>
    <w:p w14:paraId="02087BE7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90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Использование нейросетевых технологий в криптографии</w:t>
      </w:r>
    </w:p>
    <w:p w14:paraId="1A8608DD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Методы текстовой стеганографии</w:t>
      </w:r>
    </w:p>
    <w:p w14:paraId="230EC5C1" w14:textId="77777777" w:rsidR="009B003D" w:rsidRPr="00CA6F47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  <w:highlight w:val="green"/>
        </w:rPr>
      </w:pPr>
      <w:r w:rsidRPr="00CA6F47">
        <w:rPr>
          <w:sz w:val="28"/>
          <w:szCs w:val="28"/>
          <w:highlight w:val="green"/>
        </w:rPr>
        <w:t>Методы графической стеганографии Метод LSB</w:t>
      </w:r>
    </w:p>
    <w:p w14:paraId="08C541D4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Нейрокриптогрфия. Практическое применение</w:t>
      </w:r>
    </w:p>
    <w:p w14:paraId="127B04C9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Особенности защиты прав интеллектуальной собственности на ПО</w:t>
      </w:r>
    </w:p>
    <w:p w14:paraId="1473514A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Методы защиты прав интеллектуальной собственности на ПО. Шифрование ПС и привязка ПС к носителю информации</w:t>
      </w:r>
    </w:p>
    <w:p w14:paraId="27023530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Методы защиты прав интеллектуальной собственности на ПО. Водяные знаки</w:t>
      </w:r>
    </w:p>
    <w:p w14:paraId="1ABF39D9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Методы защиты прав интеллектуальной собственности на ПО. Отпечатки пальцев.</w:t>
      </w:r>
    </w:p>
    <w:p w14:paraId="351AF148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Деструктивные ПС. Общая классификация и характеристики</w:t>
      </w:r>
    </w:p>
    <w:p w14:paraId="65A71A84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Меры борьбы с вредоносным ПО</w:t>
      </w:r>
    </w:p>
    <w:p w14:paraId="56B11F1B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Компьютерные вирусы. Классификация и характеристики</w:t>
      </w:r>
    </w:p>
    <w:p w14:paraId="640330E3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Методы обнаружения и нейтрализации компьютерных вирусов</w:t>
      </w:r>
    </w:p>
    <w:p w14:paraId="69776BC0" w14:textId="77777777" w:rsidR="009B003D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Стратегия разработки политики безопасности и защиты информации в организациях</w:t>
      </w:r>
    </w:p>
    <w:p w14:paraId="256D852F" w14:textId="77777777" w:rsidR="006E552F" w:rsidRPr="00983498" w:rsidRDefault="009B003D" w:rsidP="00983498">
      <w:pPr>
        <w:pStyle w:val="1"/>
        <w:numPr>
          <w:ilvl w:val="0"/>
          <w:numId w:val="1"/>
        </w:numPr>
        <w:shd w:val="clear" w:color="auto" w:fill="auto"/>
        <w:tabs>
          <w:tab w:val="left" w:pos="386"/>
        </w:tabs>
        <w:spacing w:before="0" w:line="240" w:lineRule="auto"/>
        <w:ind w:left="380"/>
        <w:rPr>
          <w:sz w:val="28"/>
          <w:szCs w:val="28"/>
        </w:rPr>
      </w:pPr>
      <w:r w:rsidRPr="00983498">
        <w:rPr>
          <w:sz w:val="28"/>
          <w:szCs w:val="28"/>
        </w:rPr>
        <w:t>Современное состояние проблемы информационной безопасности технических систем.</w:t>
      </w:r>
    </w:p>
    <w:sectPr w:rsidR="006E552F" w:rsidRPr="00983498" w:rsidSect="00F9116D">
      <w:pgSz w:w="11905" w:h="16837"/>
      <w:pgMar w:top="510" w:right="227" w:bottom="567" w:left="567" w:header="0" w:footer="6" w:gutter="0"/>
      <w:cols w:space="720"/>
      <w:noEndnote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4D49AB"/>
    <w:multiLevelType w:val="multilevel"/>
    <w:tmpl w:val="5684916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2BB6D13"/>
    <w:multiLevelType w:val="hybridMultilevel"/>
    <w:tmpl w:val="63A8AC08"/>
    <w:lvl w:ilvl="0" w:tplc="04190001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 w15:restartNumberingAfterBreak="0">
    <w:nsid w:val="3BD75EB4"/>
    <w:multiLevelType w:val="multilevel"/>
    <w:tmpl w:val="5684916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BCE5A09"/>
    <w:multiLevelType w:val="hybridMultilevel"/>
    <w:tmpl w:val="BA84E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9B003D"/>
    <w:rsid w:val="00071FCA"/>
    <w:rsid w:val="000F0BDF"/>
    <w:rsid w:val="00177034"/>
    <w:rsid w:val="00335B17"/>
    <w:rsid w:val="00401F2B"/>
    <w:rsid w:val="004249F8"/>
    <w:rsid w:val="00477987"/>
    <w:rsid w:val="004C5477"/>
    <w:rsid w:val="00532C13"/>
    <w:rsid w:val="00540561"/>
    <w:rsid w:val="005677AD"/>
    <w:rsid w:val="005E758D"/>
    <w:rsid w:val="00602B7D"/>
    <w:rsid w:val="0068648A"/>
    <w:rsid w:val="006C71ED"/>
    <w:rsid w:val="006E552F"/>
    <w:rsid w:val="00705048"/>
    <w:rsid w:val="00881526"/>
    <w:rsid w:val="009502D6"/>
    <w:rsid w:val="00983498"/>
    <w:rsid w:val="009B003D"/>
    <w:rsid w:val="00A96773"/>
    <w:rsid w:val="00AB4983"/>
    <w:rsid w:val="00B007CF"/>
    <w:rsid w:val="00B4688E"/>
    <w:rsid w:val="00CA6F47"/>
    <w:rsid w:val="00CB4120"/>
    <w:rsid w:val="00D81FFD"/>
    <w:rsid w:val="00DF6716"/>
    <w:rsid w:val="00E87A59"/>
    <w:rsid w:val="00F05E11"/>
    <w:rsid w:val="00F16096"/>
    <w:rsid w:val="00F911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FD2CF"/>
  <w15:docId w15:val="{BA28B112-600F-45FF-98B1-5749B4C55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2B7D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">
    <w:name w:val="Основной текст (2)_"/>
    <w:link w:val="20"/>
    <w:rsid w:val="009B003D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character" w:customStyle="1" w:styleId="21">
    <w:name w:val="Основной текст (2) + Не курсив"/>
    <w:rsid w:val="009B003D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3"/>
      <w:szCs w:val="23"/>
    </w:rPr>
  </w:style>
  <w:style w:type="character" w:customStyle="1" w:styleId="a3">
    <w:name w:val="Основной текст_"/>
    <w:link w:val="1"/>
    <w:rsid w:val="009B003D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character" w:customStyle="1" w:styleId="4pt1pt">
    <w:name w:val="Основной текст + 4 pt;Интервал 1 pt"/>
    <w:rsid w:val="009B003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8"/>
      <w:szCs w:val="8"/>
      <w:lang w:val="en-US"/>
    </w:rPr>
  </w:style>
  <w:style w:type="paragraph" w:customStyle="1" w:styleId="20">
    <w:name w:val="Основной текст (2)"/>
    <w:basedOn w:val="a"/>
    <w:link w:val="2"/>
    <w:rsid w:val="009B003D"/>
    <w:pPr>
      <w:shd w:val="clear" w:color="auto" w:fill="FFFFFF"/>
      <w:spacing w:after="240" w:line="0" w:lineRule="atLeast"/>
      <w:ind w:hanging="340"/>
      <w:jc w:val="left"/>
    </w:pPr>
    <w:rPr>
      <w:rFonts w:eastAsia="Times New Roman" w:cs="Times New Roman"/>
      <w:sz w:val="23"/>
      <w:szCs w:val="23"/>
    </w:rPr>
  </w:style>
  <w:style w:type="paragraph" w:customStyle="1" w:styleId="1">
    <w:name w:val="Основной текст1"/>
    <w:basedOn w:val="a"/>
    <w:link w:val="a3"/>
    <w:rsid w:val="009B003D"/>
    <w:pPr>
      <w:shd w:val="clear" w:color="auto" w:fill="FFFFFF"/>
      <w:spacing w:before="240" w:line="216" w:lineRule="exact"/>
      <w:ind w:hanging="340"/>
      <w:jc w:val="left"/>
    </w:pPr>
    <w:rPr>
      <w:rFonts w:eastAsia="Times New Roman" w:cs="Times New Roman"/>
      <w:sz w:val="23"/>
      <w:szCs w:val="23"/>
    </w:rPr>
  </w:style>
  <w:style w:type="paragraph" w:styleId="a4">
    <w:name w:val="Normal (Web)"/>
    <w:basedOn w:val="a"/>
    <w:uiPriority w:val="99"/>
    <w:unhideWhenUsed/>
    <w:rsid w:val="00F16096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F1609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77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C8C99E3E6F16848BE3FFBEABF353E06" ma:contentTypeVersion="4" ma:contentTypeDescription="Создание документа." ma:contentTypeScope="" ma:versionID="29c00f59dc135ddd7932b2213fb7049d">
  <xsd:schema xmlns:xsd="http://www.w3.org/2001/XMLSchema" xmlns:xs="http://www.w3.org/2001/XMLSchema" xmlns:p="http://schemas.microsoft.com/office/2006/metadata/properties" xmlns:ns2="96e0d4f3-6ae4-483c-b184-ec39ec2a646b" targetNamespace="http://schemas.microsoft.com/office/2006/metadata/properties" ma:root="true" ma:fieldsID="e29653b03f6c6b8a4bf20891515df1f2" ns2:_="">
    <xsd:import namespace="96e0d4f3-6ae4-483c-b184-ec39ec2a64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0d4f3-6ae4-483c-b184-ec39ec2a64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2053B6F-5121-408A-A027-7AB5AA3876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e0d4f3-6ae4-483c-b184-ec39ec2a64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CB51EBF-82ED-4BA2-9D82-2ACC27B49DD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DC1AEF3-F9C8-4197-B590-245DCCA504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16</Pages>
  <Words>842</Words>
  <Characters>4805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Urbanovich</dc:creator>
  <cp:keywords/>
  <dc:description/>
  <cp:lastModifiedBy>ValeriaSmelova</cp:lastModifiedBy>
  <cp:revision>13</cp:revision>
  <dcterms:created xsi:type="dcterms:W3CDTF">2021-05-27T11:55:00Z</dcterms:created>
  <dcterms:modified xsi:type="dcterms:W3CDTF">2021-06-09T21:00:00Z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0x010100CC8C99E3E6F16848BE3FFBEABF353E06</vt:lpwstr>
  </property>
</Properties>
</file>